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center"/>
        <w:rPr>
          <w:rFonts w:hint="eastAsia" w:ascii="黑体" w:hAnsi="黑体" w:eastAsia="黑体" w:cs="黑体"/>
          <w:kern w:val="2"/>
          <w:sz w:val="44"/>
          <w:szCs w:val="44"/>
          <w:lang w:val="en-US" w:eastAsia="zh-CN" w:bidi="ar"/>
        </w:rPr>
      </w:pPr>
      <w:r>
        <w:rPr>
          <w:rFonts w:hint="eastAsia" w:ascii="黑体" w:hAnsi="黑体" w:eastAsia="黑体" w:cs="黑体"/>
          <w:kern w:val="2"/>
          <w:sz w:val="44"/>
          <w:szCs w:val="44"/>
          <w:lang w:val="en-US" w:eastAsia="zh-CN" w:bidi="ar"/>
        </w:rPr>
        <w:t>《就业创业证》申领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center"/>
        <w:rPr>
          <w:rFonts w:hint="eastAsia" w:ascii="黑体" w:hAnsi="黑体" w:eastAsia="黑体" w:cs="黑体"/>
          <w:sz w:val="44"/>
          <w:szCs w:val="44"/>
          <w:lang w:val="en-US"/>
        </w:rPr>
      </w:pPr>
      <w:r>
        <w:rPr>
          <w:rFonts w:hint="eastAsia" w:ascii="黑体" w:hAnsi="黑体" w:eastAsia="黑体" w:cs="黑体"/>
          <w:kern w:val="2"/>
          <w:sz w:val="44"/>
          <w:szCs w:val="44"/>
          <w:lang w:val="en-US" w:eastAsia="zh-CN" w:bidi="ar"/>
        </w:rPr>
        <w:t>服务指南</w:t>
      </w: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 xml:space="preserve">             </w:t>
      </w: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20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20-4-1发布                 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20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>20-4-1实施</w:t>
      </w: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    金凤区审批服务管理局           发布  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center"/>
        <w:textAlignment w:val="auto"/>
        <w:outlineLvl w:val="9"/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  <w:t>《就业创业证》申领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一、事项编码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640106000600-MEA159459-GF-412008-002-00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48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二、适用范围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/>
        </w:rPr>
      </w:pPr>
      <w:r>
        <w:rPr>
          <w:rFonts w:hint="eastAsia" w:ascii="宋体" w:hAnsi="宋体" w:cs="宋体"/>
          <w:kern w:val="2"/>
          <w:sz w:val="24"/>
          <w:szCs w:val="24"/>
          <w:highlight w:val="none"/>
          <w:lang w:val="en-US" w:eastAsia="zh-CN" w:bidi="ar"/>
        </w:rPr>
        <w:t>自然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人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三、事项类别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公共服务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四、设立依据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right="0"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【规范性文件】人力资源社会保障部《关于印发就业失业登记证管理暂行办法的通知》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五、受理机构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金凤区</w:t>
      </w: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上海西路街道办事处民生服务中心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六、决定机构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cs="宋体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金凤区</w:t>
      </w:r>
      <w:r>
        <w:rPr>
          <w:rFonts w:hint="eastAsia" w:ascii="宋体" w:hAnsi="宋体" w:cs="宋体"/>
          <w:kern w:val="2"/>
          <w:sz w:val="24"/>
          <w:szCs w:val="24"/>
          <w:highlight w:val="none"/>
          <w:lang w:val="en-US" w:eastAsia="zh-CN" w:bidi="ar"/>
        </w:rPr>
        <w:t>社保经办机构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   七、办理条件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申请资料齐全并符合法定形式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八、申请材料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申请人把下列申请资料（文件、物品）送交办理窗口</w:t>
      </w:r>
    </w:p>
    <w:tbl>
      <w:tblPr>
        <w:tblStyle w:val="8"/>
        <w:tblpPr w:leftFromText="180" w:rightFromText="180" w:vertAnchor="text" w:horzAnchor="page" w:tblpX="1981" w:tblpY="398"/>
        <w:tblOverlap w:val="never"/>
        <w:tblW w:w="79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162"/>
        <w:gridCol w:w="1038"/>
        <w:gridCol w:w="662"/>
        <w:gridCol w:w="1625"/>
        <w:gridCol w:w="2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序号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提交材料名称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原件/复印件</w:t>
            </w: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份数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纸质/电子版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身份证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原件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及复印件</w:t>
            </w: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份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纸质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复印件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需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注明“内容与原件一致”并加盖单位公章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本人照片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原件</w:t>
            </w: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4张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纸质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及电子版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九、办理方式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right="0" w:firstLine="482" w:firstLineChars="200"/>
        <w:jc w:val="left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（一）窗口受理：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直接到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宁夏回族自治区银川市金凤区</w:t>
      </w: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eastAsia="zh-CN"/>
        </w:rPr>
        <w:t>上海西路街道办事处民生服务中心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提交申请材料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2" w:firstLineChars="200"/>
        <w:jc w:val="left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（二）网上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"/>
        </w:rPr>
        <w:t>预审后窗口办理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进入宁夏政务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服务网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（http://zwfw.nx.gov.cn/jfq）进行网上预审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通过后，将纸质材料送到银川市民大厅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五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楼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厅提交申请。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right="0" w:firstLine="480" w:firstLineChars="200"/>
        <w:jc w:val="left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十、办理流程</w:t>
      </w:r>
    </w:p>
    <w:p>
      <w:pPr>
        <w:ind w:firstLine="482" w:firstLineChars="200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（一）流程图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  <mc:AlternateContent>
          <mc:Choice Requires="wpg">
            <w:drawing>
              <wp:inline distT="0" distB="0" distL="114300" distR="114300">
                <wp:extent cx="5785485" cy="6063615"/>
                <wp:effectExtent l="6350" t="6350" r="18415" b="6985"/>
                <wp:docPr id="107" name="组合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5410" cy="6063662"/>
                          <a:chOff x="889" y="0"/>
                          <a:chExt cx="57854" cy="60636"/>
                        </a:xfrm>
                      </wpg:grpSpPr>
                      <wps:wsp>
                        <wps:cNvPr id="56" name="肘形连接符 56"/>
                        <wps:cNvCnPr/>
                        <wps:spPr>
                          <a:xfrm rot="10800000">
                            <a:off x="13798" y="31286"/>
                            <a:ext cx="7017" cy="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57" name="文本框 57"/>
                        <wps:cNvSpPr txBox="1"/>
                        <wps:spPr>
                          <a:xfrm>
                            <a:off x="19837" y="10109"/>
                            <a:ext cx="4312" cy="51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4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提交材料</w:t>
                              </w:r>
                            </w:p>
                          </w:txbxContent>
                        </wps:txbx>
                        <wps:bodyPr vert="eaVert" lIns="92475" tIns="6189" rIns="92475" bIns="46238" upright="1"/>
                      </wps:wsp>
                      <wps:wsp>
                        <wps:cNvPr id="58" name="文本框 58"/>
                        <wps:cNvSpPr txBox="1"/>
                        <wps:spPr>
                          <a:xfrm>
                            <a:off x="29229" y="10039"/>
                            <a:ext cx="4197" cy="50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4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接收凭证</w:t>
                              </w:r>
                            </w:p>
                          </w:txbxContent>
                        </wps:txbx>
                        <wps:bodyPr vert="eaVert" lIns="92475" tIns="6189" rIns="92475" bIns="46238" upright="1"/>
                      </wps:wsp>
                      <wps:wsp>
                        <wps:cNvPr id="59" name="流程图: 终止 59"/>
                        <wps:cNvSpPr/>
                        <wps:spPr>
                          <a:xfrm>
                            <a:off x="19272" y="0"/>
                            <a:ext cx="15722" cy="9861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申请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60" name="流程图: 决策 60"/>
                        <wps:cNvSpPr/>
                        <wps:spPr>
                          <a:xfrm>
                            <a:off x="16719" y="12674"/>
                            <a:ext cx="21571" cy="10808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center"/>
                                <w:rPr>
                                  <w:sz w:val="23"/>
                                  <w:szCs w:val="21"/>
                                  <w:lang w:val="en-US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suppressLineNumbers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before="0" w:beforeAutospacing="0" w:after="0" w:afterAutospacing="0" w:line="240" w:lineRule="exact"/>
                                <w:ind w:left="0" w:right="0"/>
                                <w:jc w:val="center"/>
                                <w:textAlignment w:val="auto"/>
                                <w:rPr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18"/>
                                  <w:lang w:val="en-US" w:eastAsia="zh-CN" w:bidi="ar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lIns="92475" tIns="13470" rIns="92475" bIns="46238" upright="1"/>
                      </wps:wsp>
                      <wps:wsp>
                        <wps:cNvPr id="61" name="直接箭头连接符 61"/>
                        <wps:cNvCnPr/>
                        <wps:spPr>
                          <a:xfrm>
                            <a:off x="23780" y="9956"/>
                            <a:ext cx="7" cy="4255"/>
                          </a:xfrm>
                          <a:prstGeom prst="straightConnector1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2" name="直接箭头连接符 62"/>
                        <wps:cNvCnPr/>
                        <wps:spPr>
                          <a:xfrm flipV="1">
                            <a:off x="30480" y="9861"/>
                            <a:ext cx="6" cy="4255"/>
                          </a:xfrm>
                          <a:prstGeom prst="straightConnector1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3" name="肘形连接符 63"/>
                        <wps:cNvCnPr/>
                        <wps:spPr>
                          <a:xfrm rot="10800000">
                            <a:off x="9690" y="18059"/>
                            <a:ext cx="7017" cy="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4" name="流程图: 过程 64"/>
                        <wps:cNvSpPr/>
                        <wps:spPr>
                          <a:xfrm>
                            <a:off x="889" y="15017"/>
                            <a:ext cx="8616" cy="576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40" w:lineRule="exact"/>
                                <w:ind w:left="0" w:right="0"/>
                                <w:jc w:val="center"/>
                                <w:rPr>
                                  <w:b w:val="0"/>
                                  <w:bCs w:val="0"/>
                                  <w:color w:val="auto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出具《</w:t>
                              </w:r>
                              <w:r>
                                <w:rPr>
                                  <w:rFonts w:hint="eastAsia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一次性告知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书》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65" name="文本框 65"/>
                        <wps:cNvSpPr txBox="1"/>
                        <wps:spPr>
                          <a:xfrm flipV="1">
                            <a:off x="9220" y="13817"/>
                            <a:ext cx="7651" cy="3575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20" w:lineRule="exact"/>
                                <w:ind w:left="0" w:right="0"/>
                                <w:jc w:val="both"/>
                                <w:rPr>
                                  <w:sz w:val="14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材料不全或不符合法定形式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66" name="文本框 66"/>
                        <wps:cNvSpPr txBox="1"/>
                        <wps:spPr>
                          <a:xfrm>
                            <a:off x="37814" y="14382"/>
                            <a:ext cx="7467" cy="31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both"/>
                                <w:rPr>
                                  <w:sz w:val="23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不需许可或不属于本机关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67" name="直接箭头连接符 67"/>
                        <wps:cNvCnPr/>
                        <wps:spPr>
                          <a:xfrm>
                            <a:off x="38144" y="18135"/>
                            <a:ext cx="6661" cy="6"/>
                          </a:xfrm>
                          <a:prstGeom prst="straightConnector1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8" name="肘形连接符 68"/>
                        <wps:cNvCnPr/>
                        <wps:spPr>
                          <a:xfrm rot="5400000">
                            <a:off x="25832" y="25019"/>
                            <a:ext cx="2921" cy="13"/>
                          </a:xfrm>
                          <a:prstGeom prst="bentConnector3">
                            <a:avLst>
                              <a:gd name="adj1" fmla="val 49894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9" name="流程图: 过程 69"/>
                        <wps:cNvSpPr/>
                        <wps:spPr>
                          <a:xfrm>
                            <a:off x="45700" y="15113"/>
                            <a:ext cx="13043" cy="595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40" w:lineRule="exact"/>
                                <w:ind w:left="0" w:right="0"/>
                                <w:jc w:val="center"/>
                                <w:rPr>
                                  <w:b w:val="0"/>
                                  <w:bCs w:val="0"/>
                                  <w:color w:val="auto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出具《不予受理通知书》，告知理由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70" name="流程图: 过程 70"/>
                        <wps:cNvSpPr/>
                        <wps:spPr>
                          <a:xfrm>
                            <a:off x="2070" y="27863"/>
                            <a:ext cx="12001" cy="560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>出具审查结果，中止流程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71" name="肘形连接符 71"/>
                        <wps:cNvCnPr/>
                        <wps:spPr>
                          <a:xfrm rot="5400000">
                            <a:off x="25819" y="37166"/>
                            <a:ext cx="2921" cy="13"/>
                          </a:xfrm>
                          <a:prstGeom prst="bentConnector3">
                            <a:avLst>
                              <a:gd name="adj1" fmla="val 14685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72" name="文本框 72"/>
                        <wps:cNvSpPr txBox="1"/>
                        <wps:spPr>
                          <a:xfrm>
                            <a:off x="14306" y="27863"/>
                            <a:ext cx="3029" cy="22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8"/>
                                  <w:szCs w:val="18"/>
                                  <w:lang w:val="en-US" w:eastAsia="zh-CN" w:bidi="ar"/>
                                </w:rPr>
                                <w:t>否无法整改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73" name="直接箭头连接符 73"/>
                        <wps:cNvCnPr/>
                        <wps:spPr>
                          <a:xfrm flipV="1">
                            <a:off x="5200" y="4933"/>
                            <a:ext cx="7" cy="10084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4" name="直接箭头连接符 74"/>
                        <wps:cNvCnPr/>
                        <wps:spPr>
                          <a:xfrm>
                            <a:off x="5200" y="4927"/>
                            <a:ext cx="14072" cy="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5" name="流程图: 决策 75"/>
                        <wps:cNvSpPr/>
                        <wps:spPr>
                          <a:xfrm>
                            <a:off x="17335" y="26650"/>
                            <a:ext cx="19742" cy="910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center"/>
                                <w:rPr>
                                  <w:sz w:val="23"/>
                                  <w:szCs w:val="21"/>
                                  <w:lang w:val="en-US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center"/>
                                <w:rPr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宋体"/>
                                  <w:kern w:val="2"/>
                                  <w:sz w:val="21"/>
                                  <w:szCs w:val="18"/>
                                  <w:lang w:val="en-US" w:eastAsia="zh-CN" w:bidi="ar"/>
                                </w:rPr>
                                <w:t>审核材料</w:t>
                              </w:r>
                            </w:p>
                          </w:txbxContent>
                        </wps:txbx>
                        <wps:bodyPr lIns="91440" tIns="13320" rIns="91440" bIns="45720" upright="1"/>
                      </wps:wsp>
                      <wps:wsp>
                        <wps:cNvPr id="78" name="文本框 78"/>
                        <wps:cNvSpPr txBox="1"/>
                        <wps:spPr>
                          <a:xfrm>
                            <a:off x="38106" y="39852"/>
                            <a:ext cx="3029" cy="22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79" name="流程图: 过程 79"/>
                        <wps:cNvSpPr/>
                        <wps:spPr>
                          <a:xfrm>
                            <a:off x="31026" y="41046"/>
                            <a:ext cx="16065" cy="408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sz w:val="23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>制作不予批准决定书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80" name="文本框 80"/>
                        <wps:cNvSpPr txBox="1"/>
                        <wps:spPr>
                          <a:xfrm>
                            <a:off x="28162" y="23501"/>
                            <a:ext cx="17120" cy="28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4"/>
                                  <w:lang w:val="en-US" w:eastAsia="zh-CN" w:bidi="ar"/>
                                </w:rPr>
                                <w:t>材料齐全且符合法定形式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  <wps:wsp>
                        <wps:cNvPr id="87" name="流程图: 过程 87"/>
                        <wps:cNvSpPr/>
                        <wps:spPr>
                          <a:xfrm>
                            <a:off x="10173" y="40830"/>
                            <a:ext cx="11627" cy="408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rFonts w:hint="eastAsia" w:eastAsia="宋体"/>
                                  <w:sz w:val="23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3"/>
                                  <w:szCs w:val="24"/>
                                  <w:lang w:val="en-US" w:eastAsia="zh-CN"/>
                                </w:rPr>
                                <w:t>出具办理结果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88" name="直接箭头连接符 88"/>
                        <wps:cNvCnPr/>
                        <wps:spPr>
                          <a:xfrm>
                            <a:off x="16040" y="38544"/>
                            <a:ext cx="22999" cy="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9" name="直接箭头连接符 89"/>
                        <wps:cNvCnPr/>
                        <wps:spPr>
                          <a:xfrm flipH="1">
                            <a:off x="15989" y="38544"/>
                            <a:ext cx="51" cy="228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90" name="直接箭头连接符 90"/>
                        <wps:cNvCnPr/>
                        <wps:spPr>
                          <a:xfrm>
                            <a:off x="39071" y="38652"/>
                            <a:ext cx="95" cy="228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92" name="流程图: 终止 92"/>
                        <wps:cNvSpPr/>
                        <wps:spPr>
                          <a:xfrm>
                            <a:off x="21120" y="56534"/>
                            <a:ext cx="12300" cy="410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归</w:t>
                              </w: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档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93" name="直接箭头连接符 93"/>
                        <wps:cNvCnPr/>
                        <wps:spPr>
                          <a:xfrm>
                            <a:off x="15989" y="45028"/>
                            <a:ext cx="51" cy="2432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4" name="直接箭头连接符 94"/>
                        <wps:cNvCnPr/>
                        <wps:spPr>
                          <a:xfrm>
                            <a:off x="38963" y="45237"/>
                            <a:ext cx="0" cy="2432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5" name="直接箭头连接符 95"/>
                        <wps:cNvCnPr/>
                        <wps:spPr>
                          <a:xfrm>
                            <a:off x="16097" y="47460"/>
                            <a:ext cx="229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6" name="直接箭头连接符 96"/>
                        <wps:cNvCnPr/>
                        <wps:spPr>
                          <a:xfrm>
                            <a:off x="27292" y="47460"/>
                            <a:ext cx="13" cy="209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97" name="流程图: 过程 97"/>
                        <wps:cNvSpPr/>
                        <wps:spPr>
                          <a:xfrm>
                            <a:off x="21196" y="49549"/>
                            <a:ext cx="11627" cy="408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sz w:val="23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98" name="直接箭头连接符 98"/>
                        <wps:cNvCnPr/>
                        <wps:spPr>
                          <a:xfrm flipH="1">
                            <a:off x="27381" y="53746"/>
                            <a:ext cx="51" cy="2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00" name="文本框 100"/>
                        <wps:cNvSpPr txBox="1"/>
                        <wps:spPr>
                          <a:xfrm>
                            <a:off x="36785" y="51847"/>
                            <a:ext cx="3029" cy="22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lIns="92475" tIns="6189" rIns="92475" bIns="46238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77.45pt;width:455.55pt;" coordorigin="889,0" coordsize="57854,60636" o:gfxdata="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">
                <o:lock v:ext="edit" aspectratio="f"/>
                <v:shape id="_x0000_s1026" o:spid="_x0000_s1026" o:spt="34" type="#_x0000_t34" style="position:absolute;left:13798;top:31286;height:6;width:7017;rotation:11796480f;" filled="f" stroked="t" coordsize="21600,21600" o:gfxdata="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F3EavQAA&#10;ANsAAAAPAAAAAAAAAAEAIAAAACIAAABkcnMvZG93bnJldi54bWxQSwECFAAUAAAACACHTuJAMy8F&#10;njsAAAA5AAAAEAAAAAAAAAABACAAAAAMAQAAZHJzL3NoYXBleG1sLnhtbFBLBQYAAAAABgAGAFsB&#10;AAC2AwAAAAA=&#10;" adj="10800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202" type="#_x0000_t202" style="position:absolute;left:19837;top:10109;height:5194;width:4312;" fillcolor="#FFFFFF" filled="t" stroked="t" coordsize="21600,21600" o:gfxdata="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ziWH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 style="layout-flow:vertical-ideographic;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4"/>
                            <w:szCs w:val="15"/>
                            <w:lang w:val="en-US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提交材料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9229;top:10039;height:5016;width:4197;" fillcolor="#FFFFFF" filled="t" stroked="t" coordsize="21600,21600" o:gfxdata="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5RsfW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 style="layout-flow:vertical-ideographic;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4"/>
                            <w:szCs w:val="15"/>
                            <w:lang w:val="en-US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接收凭证</w:t>
                        </w:r>
                      </w:p>
                    </w:txbxContent>
                  </v:textbox>
                </v:shape>
                <v:shape id="_x0000_s1026" o:spid="_x0000_s1026" o:spt="116" type="#_x0000_t116" style="position:absolute;left:19272;top:0;height:9861;width:15722;" fillcolor="#FFFFFF" filled="t" stroked="t" coordsize="21600,21600" o:gfxdata="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9Jcy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申请</w:t>
                        </w:r>
                      </w:p>
                    </w:txbxContent>
                  </v:textbox>
                </v:shape>
                <v:shape id="_x0000_s1026" o:spid="_x0000_s1026" o:spt="110" type="#_x0000_t110" style="position:absolute;left:16719;top:12674;height:10808;width:21571;" fillcolor="#FFFFFF" filled="t" stroked="t" coordsize="21600,21600" o:gfxdata="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nPXB5ugAAANsA&#10;AAAPAAAAAAAAAAEAIAAAACIAAABkcnMvZG93bnJldi54bWxQSwECFAAUAAAACACHTuJAMy8FnjsA&#10;AAA5AAAAEAAAAAAAAAABACAAAAAJAQAAZHJzL3NoYXBleG1sLnhtbFBLBQYAAAAABgAGAFsBAACz&#10;AwAAAAA=&#10;">
                  <v:fill on="t" focussize="0,0"/>
                  <v:stroke weight="0.25pt" color="#000000" joinstyle="bevel"/>
                  <v:imagedata o:title=""/>
                  <o:lock v:ext="edit" aspectratio="f"/>
                  <v:textbox inset="2.56875mm,1.06062992125984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center"/>
                          <w:rPr>
                            <w:sz w:val="23"/>
                            <w:szCs w:val="21"/>
                            <w:lang w:val="en-US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spacing w:before="0" w:beforeAutospacing="0" w:after="0" w:afterAutospacing="0" w:line="240" w:lineRule="exact"/>
                          <w:ind w:left="0" w:right="0"/>
                          <w:jc w:val="center"/>
                          <w:textAlignment w:val="auto"/>
                          <w:rPr>
                            <w:szCs w:val="18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18"/>
                            <w:lang w:val="en-US" w:eastAsia="zh-CN" w:bidi="ar"/>
                          </w:rPr>
                          <w:t>受理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3780;top:9956;height:4255;width:7;" filled="f" stroked="t" coordsize="21600,21600" o:gfxdata="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7EWAg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" joinstyle="bevel" endarrow="open"/>
                  <v:imagedata o:title=""/>
                  <o:lock v:ext="edit" aspectratio="f"/>
                </v:shape>
                <v:shape id="_x0000_s1026" o:spid="_x0000_s1026" o:spt="32" type="#_x0000_t32" style="position:absolute;left:30480;top:9861;flip:y;height:4255;width:6;" filled="f" stroked="t" coordsize="21600,21600" o:gfxdata="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DMyz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bevel" endarrow="open"/>
                  <v:imagedata o:title=""/>
                  <o:lock v:ext="edit" aspectratio="f"/>
                </v:shape>
                <v:shape id="_x0000_s1026" o:spid="_x0000_s1026" o:spt="34" type="#_x0000_t34" style="position:absolute;left:9690;top:18059;height:6;width:7017;rotation:11796480f;" filled="f" stroked="t" coordsize="21600,21600" o:gfxdata="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DBg/vQAA&#10;ANsAAAAPAAAAAAAAAAEAIAAAACIAAABkcnMvZG93bnJldi54bWxQSwECFAAUAAAACACHTuJAMy8F&#10;njsAAAA5AAAAEAAAAAAAAAABACAAAAAMAQAAZHJzL3NoYXBleG1sLnhtbFBLBQYAAAAABgAGAFsB&#10;AAC2AwAAAAA=&#10;" adj="10800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109" type="#_x0000_t109" style="position:absolute;left:889;top:15017;height:5766;width:8616;" fillcolor="#FFFFFF" filled="t" stroked="t" coordsize="21600,21600" o:gfxdata="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Ge6K7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40" w:lineRule="exact"/>
                          <w:ind w:left="0" w:right="0"/>
                          <w:jc w:val="center"/>
                          <w:rPr>
                            <w:b w:val="0"/>
                            <w:bCs w:val="0"/>
                            <w:color w:val="auto"/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出具《</w:t>
                        </w:r>
                        <w:r>
                          <w:rPr>
                            <w:rFonts w:hint="eastAsia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一次性告知</w:t>
                        </w:r>
                        <w:r>
                          <w:rPr>
                            <w:rFonts w:hint="eastAsia" w:ascii="Times New Roman" w:hAnsi="Times New Roman" w:eastAsia="宋体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书》</w:t>
                        </w:r>
                      </w:p>
                      <w:p>
                        <w:pPr>
                          <w:rPr>
                            <w:rFonts w:hint="eastAsia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9220;top:13817;flip:y;height:3575;width:7651;" filled="f" stroked="t" coordsize="21600,21600" o:gfxdata="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gL21L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20" w:lineRule="exact"/>
                          <w:ind w:left="0" w:right="0"/>
                          <w:jc w:val="both"/>
                          <w:rPr>
                            <w:sz w:val="14"/>
                            <w:szCs w:val="15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材料不全或不符合法定形式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7814;top:14382;height:3118;width:7467;" fillcolor="#FFFFFF" filled="t" stroked="f" coordsize="21600,21600" o:gfxdata="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3pN0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both"/>
                          <w:rPr>
                            <w:sz w:val="23"/>
                            <w:szCs w:val="24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不需许可或不属于本机关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38144;top:18135;height:6;width:6661;" filled="f" stroked="t" coordsize="21600,21600" o:gfxdata="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7Rdz7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bevel" endarrow="open"/>
                  <v:imagedata o:title=""/>
                  <o:lock v:ext="edit" aspectratio="f"/>
                </v:shape>
                <v:shape id="_x0000_s1026" o:spid="_x0000_s1026" o:spt="34" type="#_x0000_t34" style="position:absolute;left:25832;top:25019;height:13;width:2921;rotation:5898240f;" filled="f" stroked="t" coordsize="21600,21600" o:gfxdata="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A8NgO5AAAA2wAA&#10;AA8AAAAAAAAAAQAgAAAAIgAAAGRycy9kb3ducmV2LnhtbFBLAQIUABQAAAAIAIdO4kAzLwWeOwAA&#10;ADkAAAAQAAAAAAAAAAEAIAAAAAgBAABkcnMvc2hhcGV4bWwueG1sUEsFBgAAAAAGAAYAWwEAALID&#10;AAAAAA==&#10;" adj="10777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109" type="#_x0000_t109" style="position:absolute;left:45700;top:15113;height:5956;width:13043;" fillcolor="#FFFFFF" filled="t" stroked="t" coordsize="21600,21600" o:gfxdata="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JmFbW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40" w:lineRule="exact"/>
                          <w:ind w:left="0" w:right="0"/>
                          <w:jc w:val="center"/>
                          <w:rPr>
                            <w:b w:val="0"/>
                            <w:bCs w:val="0"/>
                            <w:color w:val="auto"/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出具《不予受理通知书》，告知理由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070;top:27863;height:5601;width:12001;" fillcolor="#FFFFFF" filled="t" stroked="t" coordsize="21600,21600" o:gfxdata="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WhSr1ugAAANs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>出具审查结果，中止流程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25819;top:37166;height:13;width:2921;rotation:5898240f;" filled="f" stroked="t" coordsize="21600,21600" o:gfxdata="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ljp57sAAADb&#10;AAAADwAAAAAAAAABACAAAAAiAAAAZHJzL2Rvd25yZXYueG1sUEsBAhQAFAAAAAgAh07iQDMvBZ47&#10;AAAAOQAAABAAAAAAAAAAAQAgAAAACgEAAGRycy9zaGFwZXhtbC54bWxQSwUGAAAAAAYABgBbAQAA&#10;tAMAAAAA&#10;" adj="3172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202" type="#_x0000_t202" style="position:absolute;left:14306;top:27863;height:2267;width:3029;" fillcolor="#FFFFFF" filled="t" stroked="t" coordsize="21600,21600" o:gfxdata="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4XoIg&#10;wAAAANsAAAAPAAAAAAAAAAEAIAAAACIAAABkcnMvZG93bnJldi54bWxQSwECFAAUAAAACACHTuJA&#10;My8FnjsAAAA5AAAAEAAAAAAAAAABACAAAAAPAQAAZHJzL3NoYXBleG1sLnhtbFBLBQYAAAAABgAG&#10;AFsBAAC5AwAAAAA=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8"/>
                            <w:szCs w:val="18"/>
                            <w:lang w:val="en-US" w:eastAsia="zh-CN" w:bidi="ar"/>
                          </w:rPr>
                          <w:t>否无法整改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5200;top:4933;flip:y;height:10084;width:7;" filled="f" stroked="t" coordsize="21600,21600" o:gfxdata="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Zws+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5200;top:4927;height:6;width:14072;" filled="f" stroked="t" coordsize="21600,21600" o:gfxdata="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WgKW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110" type="#_x0000_t110" style="position:absolute;left:17335;top:26650;height:9106;width:19742;" fillcolor="#FFFFFF" filled="t" stroked="t" coordsize="21600,21600" o:gfxdata="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tez+L4A&#10;AADbAAAADwAAAAAAAAABACAAAAAiAAAAZHJzL2Rvd25yZXYueG1sUEsBAhQAFAAAAAgAh07iQDMv&#10;BZ47AAAAOQAAABAAAAAAAAAAAQAgAAAADQEAAGRycy9zaGFwZXhtbC54bWxQSwUGAAAAAAYABgBb&#10;AQAAtwMAAAAA&#10;">
                  <v:fill on="t" focussize="0,0"/>
                  <v:stroke weight="0.25pt" color="#000000" joinstyle="bevel"/>
                  <v:imagedata o:title=""/>
                  <o:lock v:ext="edit" aspectratio="f"/>
                  <v:textbox inset="2.54mm,0.37mm,2.54mm,1.27mm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center"/>
                          <w:rPr>
                            <w:sz w:val="23"/>
                            <w:szCs w:val="21"/>
                            <w:lang w:val="en-US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center"/>
                          <w:rPr>
                            <w:szCs w:val="18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cs="宋体"/>
                            <w:kern w:val="2"/>
                            <w:sz w:val="21"/>
                            <w:szCs w:val="18"/>
                            <w:lang w:val="en-US" w:eastAsia="zh-CN" w:bidi="ar"/>
                          </w:rPr>
                          <w:t>审核材料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106;top:39852;height:2267;width:3029;" fillcolor="#FFFFFF" filled="t" stroked="t" coordsize="21600,21600" o:gfxdata="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2tcq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8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31026;top:41046;height:4089;width:16065;" fillcolor="#FFFFFF" filled="t" stroked="t" coordsize="21600,21600" o:gfxdata="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v4No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sz w:val="23"/>
                            <w:szCs w:val="24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>制作不予批准决定书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8162;top:23501;height:2896;width:17120;" fillcolor="#FFFFFF" filled="t" stroked="f" coordsize="21600,21600" o:gfxdata="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EhIV6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4"/>
                            <w:lang w:val="en-US" w:eastAsia="zh-CN" w:bidi="ar"/>
                          </w:rPr>
                          <w:t>材料齐全且符合法定形式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10173;top:40830;height:4089;width:11627;" fillcolor="#FFFFFF" filled="t" stroked="t" coordsize="21600,21600" o:gfxdata="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y5wqa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rFonts w:hint="eastAsia" w:eastAsia="宋体"/>
                            <w:sz w:val="23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3"/>
                            <w:szCs w:val="24"/>
                            <w:lang w:val="en-US" w:eastAsia="zh-CN"/>
                          </w:rPr>
                          <w:t>出具办理结果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6040;top:38544;height:6;width:22999;" filled="f" stroked="t" coordsize="21600,21600" o:gfxdata="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NE/h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15989;top:38544;flip:x;height:2286;width:51;" filled="f" stroked="t" coordsize="21600,21600" o:gfxdata="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ICVZ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32" type="#_x0000_t32" style="position:absolute;left:39071;top:38652;height:2286;width:95;" filled="f" stroked="t" coordsize="21600,21600" o:gfxdata="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GIqzu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116" type="#_x0000_t116" style="position:absolute;left:21120;top:56534;height:4102;width:12300;" fillcolor="#FFFFFF" filled="t" stroked="t" coordsize="21600,21600" o:gfxdata="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pUW8u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 xml:space="preserve">   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归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档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5989;top:45028;height:2432;width:51;" filled="f" stroked="t" coordsize="21600,21600" o:gfxdata="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JS02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38963;top:45237;height:2432;width:0;" filled="f" stroked="t" coordsize="21600,21600" o:gfxdata="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6g0zm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16097;top:47460;height:0;width:22980;" filled="f" stroked="t" coordsize="21600,21600" o:gfxdata="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HsdqK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27292;top:47460;height:2095;width:13;" filled="f" stroked="t" coordsize="21600,21600" o:gfxdata="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Etlt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109" type="#_x0000_t109" style="position:absolute;left:21196;top:49549;height:4089;width:11627;" fillcolor="#FFFFFF" filled="t" stroked="t" coordsize="21600,21600" o:gfxdata="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YFR7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sz w:val="23"/>
                            <w:szCs w:val="24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>送达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7381;top:53746;flip:x;height:2680;width:51;" filled="f" stroked="t" coordsize="21600,21600" o:gfxdata="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uFaYi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202" type="#_x0000_t202" style="position:absolute;left:36785;top:51847;height:2267;width:3029;" fillcolor="#FFFFFF" filled="t" stroked="t" coordsize="21600,21600" o:gfxdata="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Pp7j&#10;qcEAAADcAAAADwAAAAAAAAABACAAAAAiAAAAZHJzL2Rvd25yZXYueG1sUEsBAhQAFAAAAAgAh07i&#10;QDMvBZ47AAAAOQAAABAAAAAAAAAAAQAgAAAAEAEAAGRycy9zaGFwZXhtbC54bWxQSwUGAAAAAAYA&#10;BgBbAQAAugMAAAAA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8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  <w:br w:type="textWrapping"/>
      </w:r>
    </w:p>
    <w:p>
      <w:pPr>
        <w:pStyle w:val="2"/>
        <w:ind w:left="0" w:leftChars="0" w:firstLine="482" w:firstLineChars="200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（二）办理程序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《就业创业证》申领办理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包括窗口审核与受理、审查（材料</w:t>
      </w:r>
      <w:r>
        <w:rPr>
          <w:rFonts w:hint="eastAsia" w:ascii="宋体" w:hAnsi="宋体" w:cs="宋体"/>
          <w:color w:val="auto"/>
          <w:kern w:val="2"/>
          <w:sz w:val="24"/>
          <w:szCs w:val="24"/>
          <w:lang w:val="en-US" w:eastAsia="zh-CN" w:bidi="ar"/>
        </w:rPr>
        <w:t>合法性、真实性、规范性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审核、再次审核）、决定、送达程序。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leftChars="200" w:right="0" w:rightChars="0"/>
        <w:jc w:val="left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1.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审核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登记机关对申请材料的许可范畴、职权范围、齐全性、复印件及其法定形式进行审核。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leftChars="200" w:right="0" w:rightChars="0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2.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受理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登记机关对申请人申报材料的齐全性和合法性进行初审，对符合要求的申请予以受理并出具《受理通知书》；对申报材料不齐全或不符合法定形式的，出具《一次性告知书》；对不符合要求的，出具《不予受理通知书》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leftChars="200" w:right="0" w:rightChars="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3.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审查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首次审核：采取书面审查、网络核实、鉴定、技术审查、现场核实、函询、电话核实相结合的方式，对申请材料的真实性、合法性和规范性进行审查，在1个工作日内提出意见。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再次审核：对首次审核的规范性、首次审核给出的意见进行再次审核，并在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1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个工作日内提出意见。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leftChars="200" w:right="0" w:rightChars="0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4.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决定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对整个审批流程进行把控、汇总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，对批准申请的，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办理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"/>
        </w:rPr>
        <w:t>（前期）物业服务合同备案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；未批准申请的，窗口人员应出具《不予许可决定书》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对申报虚假材料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的办件，在提请局务会研究</w:t>
      </w:r>
      <w:r>
        <w:rPr>
          <w:rFonts w:hint="eastAsia" w:hAnsi="宋体" w:cs="宋体"/>
          <w:color w:val="auto"/>
          <w:kern w:val="2"/>
          <w:sz w:val="24"/>
          <w:szCs w:val="24"/>
          <w:lang w:eastAsia="zh-CN"/>
        </w:rPr>
        <w:t>列入失信黑名单。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leftChars="200" w:right="0" w:rightChars="0"/>
        <w:jc w:val="left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5.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送达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送达方式：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现场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取件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、邮寄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送达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。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十一、办理时限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（一）法定时限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hAnsi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hAnsi="宋体" w:cs="宋体"/>
          <w:color w:val="auto"/>
          <w:kern w:val="2"/>
          <w:sz w:val="24"/>
          <w:szCs w:val="24"/>
          <w:lang w:eastAsia="zh-CN"/>
        </w:rPr>
        <w:t>自受理之日起</w:t>
      </w:r>
      <w:r>
        <w:rPr>
          <w:rFonts w:hint="eastAsia" w:hAnsi="宋体" w:cs="宋体"/>
          <w:color w:val="auto"/>
          <w:kern w:val="2"/>
          <w:sz w:val="24"/>
          <w:szCs w:val="24"/>
          <w:lang w:val="en-US" w:eastAsia="zh-CN"/>
        </w:rPr>
        <w:t>10</w:t>
      </w:r>
      <w:r>
        <w:rPr>
          <w:rFonts w:hint="eastAsia" w:hAnsi="宋体" w:cs="宋体"/>
          <w:color w:val="auto"/>
          <w:kern w:val="2"/>
          <w:sz w:val="24"/>
          <w:szCs w:val="24"/>
          <w:lang w:eastAsia="zh-CN"/>
        </w:rPr>
        <w:t>个工作日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（二）承诺时限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自受理之日起</w:t>
      </w:r>
      <w:r>
        <w:rPr>
          <w:rFonts w:hint="eastAsia" w:hAnsi="宋体" w:cs="宋体"/>
          <w:color w:val="auto"/>
          <w:kern w:val="2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个工作日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十二、收费依据及标准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（一）收费项目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1200" w:firstLineChars="5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无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（二）收费依据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1200" w:firstLineChars="5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无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（三）收费标准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1200" w:firstLineChars="5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十三、行政救济途径与方式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(1)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申请人在申请行政审批过程中，依法享有陈述权、申辩权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;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(2)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申请人不服从行政许可决定的，有权依法申请行政复议或者提起行政诉讼。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十四、咨询方式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（一）现场咨询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hAnsi="宋体" w:cs="宋体"/>
          <w:b w:val="0"/>
          <w:bCs w:val="0"/>
          <w:color w:val="auto"/>
          <w:kern w:val="2"/>
          <w:sz w:val="24"/>
          <w:szCs w:val="24"/>
          <w:lang w:val="en-US" w:eastAsia="zh-CN"/>
        </w:rPr>
        <w:t>上海西路街道办事处民生服务中心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（二）电话咨询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default" w:ascii="宋体" w:hAnsi="宋体" w:eastAsia="宋体" w:cs="宋体"/>
          <w:color w:val="auto"/>
          <w:kern w:val="2"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0951-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7680372</w:t>
      </w:r>
      <w:bookmarkStart w:id="0" w:name="_GoBack"/>
      <w:bookmarkEnd w:id="0"/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（三）网上咨询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instrText xml:space="preserve"> HYPERLINK "http://zwfw.nx.gov.cn/jfq" </w:instrTex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t>http://zwfw.nx.gov.cn/jfq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十五、电话监督投诉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（一）现场监督投诉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上海西路街道办事处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（二）电话监督投诉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default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0951-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7680200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十六、办理地址和时间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地址：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宁夏回族自治区银川市金凤区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上海西路街道民生服务中心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时间：周一至周五</w:t>
      </w:r>
      <w:r>
        <w:rPr>
          <w:rFonts w:hint="eastAsia" w:hAnsi="宋体" w:cs="宋体"/>
          <w:color w:val="auto"/>
          <w:kern w:val="2"/>
          <w:sz w:val="24"/>
          <w:szCs w:val="24"/>
          <w:lang w:eastAsia="zh-CN"/>
        </w:rPr>
        <w:t>（法定节假日除外）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 xml:space="preserve"> 上午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 xml:space="preserve"> 9:00-12:00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下午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 xml:space="preserve"> 1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:00-1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:00</w:t>
      </w:r>
    </w:p>
    <w:p/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143EA3"/>
    <w:multiLevelType w:val="multilevel"/>
    <w:tmpl w:val="5E143EA3"/>
    <w:lvl w:ilvl="0" w:tentative="0">
      <w:start w:val="1"/>
      <w:numFmt w:val="lowerLetter"/>
      <w:pStyle w:val="11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hAnsi="宋体" w:eastAsia="宋体" w:cs="宋体"/>
        <w:b w:val="0"/>
        <w:sz w:val="20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59"/>
        </w:tabs>
        <w:ind w:left="1259" w:hanging="420"/>
      </w:pPr>
      <w:rPr>
        <w:rFonts w:hint="eastAsia" w:ascii="宋体" w:hAnsi="宋体" w:eastAsia="宋体" w:cs="宋体"/>
        <w:b w:val="0"/>
        <w:sz w:val="20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1678" w:hanging="419"/>
      </w:pPr>
      <w:rPr>
        <w:rFonts w:hint="eastAsia" w:ascii="宋体" w:hAnsi="宋体" w:eastAsia="宋体" w:cs="宋体"/>
        <w:b w:val="0"/>
        <w:sz w:val="20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098"/>
        </w:tabs>
        <w:ind w:left="2098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17"/>
        </w:tabs>
        <w:ind w:left="2517" w:hanging="419"/>
      </w:pPr>
    </w:lvl>
    <w:lvl w:ilvl="5" w:tentative="0">
      <w:start w:val="1"/>
      <w:numFmt w:val="lowerRoman"/>
      <w:lvlText w:val="%6."/>
      <w:lvlJc w:val="right"/>
      <w:pPr>
        <w:tabs>
          <w:tab w:val="left" w:pos="2942"/>
        </w:tabs>
        <w:ind w:left="2937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2"/>
        </w:tabs>
        <w:ind w:left="3356" w:hanging="414"/>
      </w:pPr>
    </w:lvl>
    <w:lvl w:ilvl="7" w:tentative="0">
      <w:start w:val="1"/>
      <w:numFmt w:val="lowerLetter"/>
      <w:lvlText w:val="%8)"/>
      <w:lvlJc w:val="left"/>
      <w:pPr>
        <w:tabs>
          <w:tab w:val="left" w:pos="3781"/>
        </w:tabs>
        <w:ind w:left="3776" w:hanging="414"/>
      </w:pPr>
    </w:lvl>
    <w:lvl w:ilvl="8" w:tentative="0">
      <w:start w:val="1"/>
      <w:numFmt w:val="lowerRoman"/>
      <w:lvlText w:val="%9."/>
      <w:lvlJc w:val="right"/>
      <w:pPr>
        <w:tabs>
          <w:tab w:val="left" w:pos="4201"/>
        </w:tabs>
        <w:ind w:left="420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lZDJmYWNiZTA0NTQ1NjNkM2I4NGNmMjA0YTk4ZDQifQ=="/>
  </w:docVars>
  <w:rsids>
    <w:rsidRoot w:val="1FF12DC7"/>
    <w:rsid w:val="095E3B44"/>
    <w:rsid w:val="0E3F6E04"/>
    <w:rsid w:val="14F149EF"/>
    <w:rsid w:val="1DD830FA"/>
    <w:rsid w:val="1FF12DC7"/>
    <w:rsid w:val="20307471"/>
    <w:rsid w:val="2C2B5C71"/>
    <w:rsid w:val="3DC22B76"/>
    <w:rsid w:val="45525954"/>
    <w:rsid w:val="4C003F54"/>
    <w:rsid w:val="4F5F12AA"/>
    <w:rsid w:val="4F656A20"/>
    <w:rsid w:val="5DA607E5"/>
    <w:rsid w:val="60D67113"/>
    <w:rsid w:val="62D31681"/>
    <w:rsid w:val="633229B0"/>
    <w:rsid w:val="7374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spacing w:after="120"/>
      <w:ind w:left="200" w:leftChars="200" w:firstLine="420" w:firstLineChars="200"/>
    </w:pPr>
    <w:rPr>
      <w:rFonts w:ascii="Times New Roman"/>
    </w:rPr>
  </w:style>
  <w:style w:type="paragraph" w:customStyle="1" w:styleId="3">
    <w:name w:val="BodyTextIndent"/>
    <w:basedOn w:val="1"/>
    <w:qFormat/>
    <w:uiPriority w:val="0"/>
    <w:pPr>
      <w:ind w:left="420"/>
    </w:pPr>
    <w:rPr>
      <w:rFonts w:ascii="仿宋_GB2312" w:eastAsia="仿宋_GB2312"/>
      <w:sz w:val="32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字母编号列项（一级）"/>
    <w:basedOn w:val="1"/>
    <w:qFormat/>
    <w:uiPriority w:val="0"/>
    <w:pPr>
      <w:keepNext w:val="0"/>
      <w:keepLines w:val="0"/>
      <w:widowControl/>
      <w:numPr>
        <w:ilvl w:val="0"/>
        <w:numId w:val="1"/>
      </w:numPr>
      <w:suppressLineNumbers w:val="0"/>
      <w:spacing w:before="0" w:beforeAutospacing="0" w:after="0" w:afterAutospacing="0"/>
      <w:ind w:left="839" w:right="0" w:hanging="419"/>
      <w:jc w:val="both"/>
    </w:pPr>
    <w:rPr>
      <w:rFonts w:hint="eastAsia" w:ascii="宋体" w:hAnsi="Times New Roman" w:eastAsia="宋体" w:cs="Times New Roman"/>
      <w:kern w:val="0"/>
      <w:sz w:val="21"/>
      <w:szCs w:val="20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1125</Words>
  <Characters>1276</Characters>
  <Lines>0</Lines>
  <Paragraphs>0</Paragraphs>
  <TotalTime>3</TotalTime>
  <ScaleCrop>false</ScaleCrop>
  <LinksUpToDate>false</LinksUpToDate>
  <CharactersWithSpaces>1387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2020-04-10T08:13:00Z</dcterms:created>
  <dc:creator>Administrator</dc:creator>
  <cp:lastModifiedBy>囡囡</cp:lastModifiedBy>
  <dcterms:modified xsi:type="dcterms:W3CDTF">2023-05-30T01:45:52Z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F4FFCA1C6E214697857CAAB8B1CB1F03_13</vt:lpwstr>
  </property>
</Properties>
</file>