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关于新建银川至巴彦浩特支线铁路建设项目（</w:t>
      </w:r>
      <w:r>
        <w:rPr>
          <w:rFonts w:hint="eastAsia" w:ascii="方正小标宋_GBK" w:hAnsi="方正小标宋_GBK" w:eastAsia="方正小标宋_GBK" w:cs="方正小标宋_GBK"/>
          <w:spacing w:val="0"/>
          <w:sz w:val="44"/>
          <w:szCs w:val="44"/>
          <w:lang w:eastAsia="zh-CN"/>
        </w:rPr>
        <w:t>银川市金凤区境内</w:t>
      </w:r>
      <w:r>
        <w:rPr>
          <w:rFonts w:hint="eastAsia" w:ascii="方正小标宋_GBK" w:hAnsi="方正小标宋_GBK" w:eastAsia="方正小标宋_GBK" w:cs="方正小标宋_GBK"/>
          <w:spacing w:val="0"/>
          <w:sz w:val="44"/>
          <w:szCs w:val="44"/>
        </w:rPr>
        <w:t>）</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pacing w:val="0"/>
          <w:sz w:val="44"/>
          <w:szCs w:val="44"/>
          <w:lang w:eastAsia="zh-CN"/>
        </w:rPr>
      </w:pPr>
      <w:r>
        <w:rPr>
          <w:rFonts w:hint="eastAsia" w:ascii="方正小标宋_GBK" w:hAnsi="方正小标宋_GBK" w:eastAsia="方正小标宋_GBK" w:cs="方正小标宋_GBK"/>
          <w:spacing w:val="0"/>
          <w:sz w:val="44"/>
          <w:szCs w:val="44"/>
          <w:lang w:eastAsia="zh-CN"/>
        </w:rPr>
        <w:t>征收土地预通告</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eastAsia="仿宋_GB2312"/>
          <w:spacing w:val="0"/>
          <w:sz w:val="32"/>
          <w:szCs w:val="32"/>
          <w:lang w:eastAsia="zh-CN"/>
        </w:rPr>
      </w:pPr>
      <w:r>
        <w:rPr>
          <w:rFonts w:hint="eastAsia" w:ascii="仿宋_GB2312" w:eastAsia="仿宋_GB2312"/>
          <w:spacing w:val="0"/>
          <w:sz w:val="32"/>
          <w:szCs w:val="32"/>
        </w:rPr>
        <w:t>沿线各土地</w:t>
      </w:r>
      <w:r>
        <w:rPr>
          <w:rFonts w:hint="eastAsia" w:ascii="仿宋_GB2312" w:eastAsia="仿宋_GB2312"/>
          <w:spacing w:val="0"/>
          <w:sz w:val="32"/>
          <w:szCs w:val="32"/>
          <w:lang w:eastAsia="zh-CN"/>
        </w:rPr>
        <w:t>及地上附着物</w:t>
      </w:r>
      <w:r>
        <w:rPr>
          <w:rFonts w:hint="eastAsia" w:ascii="仿宋_GB2312" w:eastAsia="仿宋_GB2312"/>
          <w:spacing w:val="0"/>
          <w:sz w:val="32"/>
          <w:szCs w:val="32"/>
        </w:rPr>
        <w:t>权属单位</w:t>
      </w:r>
      <w:r>
        <w:rPr>
          <w:rFonts w:hint="eastAsia" w:ascii="仿宋_GB2312" w:eastAsia="仿宋_GB2312"/>
          <w:spacing w:val="0"/>
          <w:sz w:val="32"/>
          <w:szCs w:val="32"/>
          <w:lang w:eastAsia="zh-CN"/>
        </w:rPr>
        <w:t>和</w:t>
      </w:r>
      <w:r>
        <w:rPr>
          <w:rFonts w:hint="eastAsia" w:ascii="仿宋_GB2312" w:eastAsia="仿宋_GB2312"/>
          <w:spacing w:val="0"/>
          <w:sz w:val="32"/>
          <w:szCs w:val="32"/>
        </w:rPr>
        <w:t>个人</w:t>
      </w:r>
      <w:r>
        <w:rPr>
          <w:rFonts w:hint="eastAsia" w:ascii="仿宋_GB2312" w:eastAsia="仿宋_GB2312"/>
          <w:spacing w:val="0"/>
          <w:sz w:val="32"/>
          <w:szCs w:val="32"/>
          <w:lang w:eastAsia="zh-CN"/>
        </w:rPr>
        <w:t>（承租人）：</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b w:val="0"/>
          <w:bCs w:val="0"/>
          <w:color w:val="auto"/>
          <w:spacing w:val="0"/>
          <w:kern w:val="10"/>
          <w:sz w:val="32"/>
          <w:szCs w:val="32"/>
          <w:lang w:val="en-US" w:eastAsia="zh-CN"/>
        </w:rPr>
      </w:pPr>
      <w:r>
        <w:rPr>
          <w:rFonts w:hint="eastAsia" w:ascii="仿宋_GB2312" w:eastAsia="仿宋_GB2312"/>
          <w:spacing w:val="0"/>
          <w:sz w:val="32"/>
          <w:szCs w:val="32"/>
          <w:lang w:val="en-US" w:eastAsia="zh-CN"/>
        </w:rPr>
        <w:t>为全面落实《</w:t>
      </w:r>
      <w:r>
        <w:rPr>
          <w:rFonts w:hint="eastAsia" w:ascii="仿宋_GB2312" w:hAnsi="仿宋_GB2312" w:eastAsia="仿宋_GB2312" w:cs="仿宋_GB2312"/>
          <w:spacing w:val="0"/>
          <w:sz w:val="32"/>
          <w:szCs w:val="32"/>
        </w:rPr>
        <w:t>国家发展改革委关于新建包头至银川高铁包头至惠农段（含银川至巴彦浩特支线）可行性研究报告的批复》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i w:val="0"/>
          <w:caps w:val="0"/>
          <w:color w:val="auto"/>
          <w:spacing w:val="0"/>
          <w:kern w:val="0"/>
          <w:sz w:val="32"/>
          <w:szCs w:val="32"/>
          <w:lang w:val="en-US" w:eastAsia="zh-CN" w:bidi="ar"/>
        </w:rPr>
        <w:t>发改基础〔2019〕1962号）、</w:t>
      </w:r>
      <w:r>
        <w:rPr>
          <w:rFonts w:hint="eastAsia" w:ascii="仿宋_GB2312" w:hAnsi="仿宋_GB2312" w:eastAsia="仿宋_GB2312" w:cs="仿宋_GB2312"/>
          <w:spacing w:val="0"/>
          <w:sz w:val="32"/>
          <w:szCs w:val="32"/>
        </w:rPr>
        <w:t>《国铁集团 内蒙古自治区人民政府 宁夏回族自治区人民政府关于新建银川至巴彦浩特支线初步设计的批复》</w:t>
      </w:r>
      <w:r>
        <w:rPr>
          <w:rFonts w:hint="eastAsia" w:ascii="仿宋_GB2312" w:hAnsi="仿宋_GB2312" w:eastAsia="仿宋_GB2312" w:cs="仿宋_GB2312"/>
          <w:spacing w:val="0"/>
          <w:sz w:val="32"/>
          <w:szCs w:val="32"/>
          <w:lang w:eastAsia="zh-CN"/>
        </w:rPr>
        <w:t>（铁鉴函〔</w:t>
      </w:r>
      <w:r>
        <w:rPr>
          <w:rFonts w:hint="eastAsia" w:ascii="仿宋_GB2312" w:hAnsi="仿宋_GB2312" w:eastAsia="仿宋_GB2312" w:cs="仿宋_GB2312"/>
          <w:spacing w:val="0"/>
          <w:sz w:val="32"/>
          <w:szCs w:val="32"/>
          <w:lang w:val="en-US" w:eastAsia="zh-CN"/>
        </w:rPr>
        <w:t>2021〕412号），确保</w:t>
      </w:r>
      <w:r>
        <w:rPr>
          <w:rFonts w:hint="eastAsia" w:ascii="仿宋_GB2312" w:hAnsi="仿宋_GB2312" w:eastAsia="仿宋_GB2312" w:cs="仿宋_GB2312"/>
          <w:b w:val="0"/>
          <w:bCs w:val="0"/>
          <w:color w:val="auto"/>
          <w:spacing w:val="0"/>
          <w:kern w:val="10"/>
          <w:sz w:val="32"/>
          <w:szCs w:val="32"/>
          <w:lang w:val="en-US" w:eastAsia="zh-CN"/>
        </w:rPr>
        <w:t>新建银川至巴彦浩特支线铁路（银川市金凤区境内）建设项目用地需求，根据《中华人民共和国土地管理法实施条例》等法律法规的规定，经银川市金凤区人民政府决定，现发布拟征收土地预公告：</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eastAsia" w:ascii="黑体" w:hAnsi="黑体" w:eastAsia="黑体" w:cs="黑体"/>
          <w:b w:val="0"/>
          <w:bCs/>
          <w:spacing w:val="0"/>
          <w:sz w:val="32"/>
          <w:szCs w:val="32"/>
          <w:lang w:eastAsia="zh-CN"/>
        </w:rPr>
      </w:pPr>
      <w:r>
        <w:rPr>
          <w:rFonts w:hint="eastAsia" w:ascii="黑体" w:hAnsi="黑体" w:eastAsia="黑体" w:cs="黑体"/>
          <w:b w:val="0"/>
          <w:bCs/>
          <w:spacing w:val="0"/>
          <w:sz w:val="32"/>
          <w:szCs w:val="32"/>
        </w:rPr>
        <w:t>一、</w:t>
      </w:r>
      <w:r>
        <w:rPr>
          <w:rFonts w:hint="eastAsia" w:ascii="黑体" w:hAnsi="黑体" w:eastAsia="黑体" w:cs="黑体"/>
          <w:b w:val="0"/>
          <w:bCs/>
          <w:spacing w:val="0"/>
          <w:sz w:val="32"/>
          <w:szCs w:val="32"/>
          <w:lang w:eastAsia="zh-CN"/>
        </w:rPr>
        <w:t>拟征收土地</w:t>
      </w:r>
      <w:r>
        <w:rPr>
          <w:rFonts w:hint="eastAsia" w:ascii="黑体" w:hAnsi="黑体" w:eastAsia="黑体" w:cs="黑体"/>
          <w:b w:val="0"/>
          <w:bCs/>
          <w:spacing w:val="0"/>
          <w:sz w:val="32"/>
          <w:szCs w:val="32"/>
        </w:rPr>
        <w:t>位置、范围及</w:t>
      </w:r>
      <w:r>
        <w:rPr>
          <w:rFonts w:hint="eastAsia" w:ascii="黑体" w:hAnsi="黑体" w:eastAsia="黑体" w:cs="黑体"/>
          <w:b w:val="0"/>
          <w:bCs/>
          <w:spacing w:val="0"/>
          <w:sz w:val="32"/>
          <w:szCs w:val="32"/>
          <w:lang w:eastAsia="zh-CN"/>
        </w:rPr>
        <w:t>用途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位置：银川市金凤区境内。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pacing w:val="0"/>
          <w:kern w:val="10"/>
          <w:sz w:val="32"/>
          <w:szCs w:val="32"/>
          <w:lang w:val="en-US" w:eastAsia="zh-CN"/>
        </w:rPr>
      </w:pPr>
      <w:r>
        <w:rPr>
          <w:rFonts w:hint="eastAsia" w:ascii="仿宋_GB2312" w:eastAsia="仿宋_GB2312"/>
          <w:spacing w:val="0"/>
          <w:sz w:val="32"/>
          <w:szCs w:val="32"/>
          <w:lang w:val="en-US" w:eastAsia="zh-CN"/>
        </w:rPr>
        <w:t>范围：</w:t>
      </w:r>
      <w:r>
        <w:rPr>
          <w:rFonts w:hint="eastAsia" w:ascii="仿宋_GB2312" w:hAnsi="仿宋_GB2312" w:eastAsia="仿宋_GB2312" w:cs="仿宋_GB2312"/>
          <w:b w:val="0"/>
          <w:bCs w:val="0"/>
          <w:color w:val="auto"/>
          <w:spacing w:val="0"/>
          <w:kern w:val="10"/>
          <w:sz w:val="32"/>
          <w:szCs w:val="32"/>
          <w:lang w:val="en-US" w:eastAsia="zh-CN"/>
        </w:rPr>
        <w:t>自银西铁路区间设线路所引出，走行于银川经济技术开发区（原金凤区工业集中区）、金凤区良田镇兴源村。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pacing w:val="0"/>
          <w:kern w:val="10"/>
          <w:sz w:val="32"/>
          <w:szCs w:val="32"/>
          <w:lang w:val="en-US" w:eastAsia="zh-CN"/>
        </w:rPr>
      </w:pPr>
      <w:r>
        <w:rPr>
          <w:rFonts w:hint="eastAsia" w:ascii="仿宋_GB2312" w:hAnsi="仿宋_GB2312" w:eastAsia="仿宋_GB2312" w:cs="仿宋_GB2312"/>
          <w:b w:val="0"/>
          <w:bCs w:val="0"/>
          <w:color w:val="auto"/>
          <w:spacing w:val="0"/>
          <w:kern w:val="10"/>
          <w:sz w:val="32"/>
          <w:szCs w:val="32"/>
          <w:lang w:val="en-US" w:eastAsia="zh-CN"/>
        </w:rPr>
        <w:t>用途：新建银川至巴彦浩特支线铁路建设项目用地。</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auto"/>
          <w:spacing w:val="0"/>
          <w:kern w:val="10"/>
          <w:sz w:val="32"/>
          <w:szCs w:val="32"/>
          <w:lang w:val="en-US" w:eastAsia="zh-CN"/>
        </w:rPr>
      </w:pPr>
      <w:r>
        <w:rPr>
          <w:rFonts w:hint="eastAsia" w:ascii="黑体" w:hAnsi="黑体" w:eastAsia="黑体" w:cs="黑体"/>
          <w:b w:val="0"/>
          <w:bCs w:val="0"/>
          <w:color w:val="auto"/>
          <w:spacing w:val="0"/>
          <w:kern w:val="10"/>
          <w:sz w:val="32"/>
          <w:szCs w:val="32"/>
          <w:lang w:val="en-US" w:eastAsia="zh-CN"/>
        </w:rPr>
        <w:t>拟征收土地目的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color w:val="auto"/>
          <w:spacing w:val="0"/>
          <w:kern w:val="10"/>
          <w:sz w:val="32"/>
          <w:szCs w:val="32"/>
          <w:lang w:val="en-US" w:eastAsia="zh-CN"/>
        </w:rPr>
      </w:pPr>
      <w:r>
        <w:rPr>
          <w:rFonts w:hint="eastAsia" w:ascii="仿宋_GB2312" w:hAnsi="仿宋_GB2312" w:eastAsia="仿宋_GB2312" w:cs="仿宋_GB2312"/>
          <w:b w:val="0"/>
          <w:bCs w:val="0"/>
          <w:color w:val="auto"/>
          <w:spacing w:val="0"/>
          <w:kern w:val="10"/>
          <w:sz w:val="32"/>
          <w:szCs w:val="32"/>
          <w:lang w:val="en-US" w:eastAsia="zh-CN"/>
        </w:rPr>
        <w:t>本次拟征收土地将用于实施新建银川至巴彦浩特支线铁路（银川市金凤区境内）建设工程项目。</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黑体" w:hAnsi="黑体" w:eastAsia="黑体" w:cs="黑体"/>
          <w:b w:val="0"/>
          <w:bCs w:val="0"/>
          <w:color w:val="auto"/>
          <w:spacing w:val="0"/>
          <w:kern w:val="10"/>
          <w:sz w:val="32"/>
          <w:szCs w:val="32"/>
          <w:lang w:val="en-US" w:eastAsia="zh-CN"/>
        </w:rPr>
      </w:pPr>
      <w:r>
        <w:rPr>
          <w:rFonts w:hint="eastAsia" w:ascii="黑体" w:hAnsi="黑体" w:eastAsia="黑体" w:cs="黑体"/>
          <w:b w:val="0"/>
          <w:bCs w:val="0"/>
          <w:color w:val="auto"/>
          <w:spacing w:val="0"/>
          <w:kern w:val="10"/>
          <w:sz w:val="32"/>
          <w:szCs w:val="32"/>
          <w:lang w:val="en-US" w:eastAsia="zh-CN"/>
        </w:rPr>
        <w:t>土地现状调查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kern w:val="10"/>
          <w:sz w:val="32"/>
          <w:szCs w:val="32"/>
          <w:lang w:val="en-US" w:eastAsia="zh-CN"/>
        </w:rPr>
        <w:t>本公告发布之日起，同步开展社会稳定性风险评估工作及</w:t>
      </w:r>
      <w:r>
        <w:rPr>
          <w:rFonts w:hint="eastAsia" w:eastAsia="仿宋_GB2312"/>
          <w:spacing w:val="0"/>
          <w:sz w:val="32"/>
        </w:rPr>
        <w:t>土地</w:t>
      </w:r>
      <w:r>
        <w:rPr>
          <w:rFonts w:hint="eastAsia" w:eastAsia="仿宋_GB2312"/>
          <w:spacing w:val="0"/>
          <w:sz w:val="32"/>
          <w:lang w:eastAsia="zh-CN"/>
        </w:rPr>
        <w:t>及地上附着物（构筑物）现状</w:t>
      </w:r>
      <w:r>
        <w:rPr>
          <w:rFonts w:hint="eastAsia" w:eastAsia="仿宋_GB2312"/>
          <w:spacing w:val="0"/>
          <w:sz w:val="32"/>
        </w:rPr>
        <w:t>权属、</w:t>
      </w:r>
      <w:r>
        <w:rPr>
          <w:rFonts w:hint="eastAsia" w:eastAsia="仿宋_GB2312"/>
          <w:spacing w:val="0"/>
          <w:sz w:val="32"/>
          <w:lang w:eastAsia="zh-CN"/>
        </w:rPr>
        <w:t>类型、</w:t>
      </w:r>
      <w:r>
        <w:rPr>
          <w:rFonts w:hint="eastAsia" w:eastAsia="仿宋_GB2312"/>
          <w:spacing w:val="0"/>
          <w:sz w:val="32"/>
        </w:rPr>
        <w:t>面积</w:t>
      </w:r>
      <w:r>
        <w:rPr>
          <w:rFonts w:hint="eastAsia" w:eastAsia="仿宋_GB2312"/>
          <w:spacing w:val="0"/>
          <w:sz w:val="32"/>
          <w:lang w:eastAsia="zh-CN"/>
        </w:rPr>
        <w:t>（数量）调查工作，请</w:t>
      </w:r>
      <w:r>
        <w:rPr>
          <w:rFonts w:hint="eastAsia" w:ascii="仿宋_GB2312" w:eastAsia="仿宋_GB2312"/>
          <w:spacing w:val="0"/>
          <w:sz w:val="32"/>
          <w:szCs w:val="32"/>
        </w:rPr>
        <w:t>沿线各土地</w:t>
      </w:r>
      <w:r>
        <w:rPr>
          <w:rFonts w:hint="eastAsia" w:ascii="仿宋_GB2312" w:eastAsia="仿宋_GB2312"/>
          <w:spacing w:val="0"/>
          <w:sz w:val="32"/>
          <w:szCs w:val="32"/>
          <w:lang w:eastAsia="zh-CN"/>
        </w:rPr>
        <w:t>及地上附着物</w:t>
      </w:r>
      <w:r>
        <w:rPr>
          <w:rFonts w:hint="eastAsia" w:ascii="仿宋_GB2312" w:eastAsia="仿宋_GB2312"/>
          <w:spacing w:val="0"/>
          <w:sz w:val="32"/>
          <w:szCs w:val="32"/>
        </w:rPr>
        <w:t>权属单位</w:t>
      </w:r>
      <w:r>
        <w:rPr>
          <w:rFonts w:hint="eastAsia" w:ascii="仿宋_GB2312" w:eastAsia="仿宋_GB2312"/>
          <w:spacing w:val="0"/>
          <w:sz w:val="32"/>
          <w:szCs w:val="32"/>
          <w:lang w:eastAsia="zh-CN"/>
        </w:rPr>
        <w:t>和</w:t>
      </w:r>
      <w:r>
        <w:rPr>
          <w:rFonts w:hint="eastAsia" w:ascii="仿宋_GB2312" w:eastAsia="仿宋_GB2312"/>
          <w:spacing w:val="0"/>
          <w:sz w:val="32"/>
          <w:szCs w:val="32"/>
        </w:rPr>
        <w:t>个人</w:t>
      </w:r>
      <w:r>
        <w:rPr>
          <w:rFonts w:hint="eastAsia" w:ascii="仿宋_GB2312" w:eastAsia="仿宋_GB2312"/>
          <w:spacing w:val="0"/>
          <w:sz w:val="32"/>
          <w:szCs w:val="32"/>
          <w:lang w:eastAsia="zh-CN"/>
        </w:rPr>
        <w:t>（承租人）予以积极配合；</w:t>
      </w:r>
      <w:r>
        <w:rPr>
          <w:rFonts w:hint="eastAsia" w:ascii="仿宋_GB2312" w:hAnsi="仿宋_GB2312" w:eastAsia="仿宋_GB2312" w:cs="仿宋_GB2312"/>
          <w:color w:val="auto"/>
          <w:spacing w:val="0"/>
          <w:sz w:val="32"/>
          <w:szCs w:val="32"/>
          <w:lang w:val="en-US" w:eastAsia="zh-CN"/>
        </w:rPr>
        <w:t>主动携带土地权属证书和地上附着物权属证明以及承包（租赁）合同原件、复印件，身份证复印件等相关证件，到银川市金凤区土地整理中心办公室进行登记。</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其他事项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b w:val="0"/>
          <w:bCs w:val="0"/>
          <w:color w:val="auto"/>
          <w:spacing w:val="0"/>
          <w:kern w:val="10"/>
          <w:sz w:val="32"/>
          <w:szCs w:val="32"/>
          <w:lang w:val="en-US" w:eastAsia="zh-CN"/>
        </w:rPr>
      </w:pPr>
      <w:r>
        <w:rPr>
          <w:rFonts w:hint="eastAsia" w:ascii="仿宋_GB2312" w:hAnsi="仿宋_GB2312" w:eastAsia="仿宋_GB2312" w:cs="仿宋_GB2312"/>
          <w:b w:val="0"/>
          <w:bCs/>
          <w:color w:val="auto"/>
          <w:spacing w:val="0"/>
          <w:sz w:val="32"/>
          <w:szCs w:val="32"/>
        </w:rPr>
        <w:t>自本</w:t>
      </w:r>
      <w:r>
        <w:rPr>
          <w:rFonts w:hint="eastAsia" w:ascii="仿宋_GB2312" w:hAnsi="仿宋_GB2312" w:eastAsia="仿宋_GB2312" w:cs="仿宋_GB2312"/>
          <w:b w:val="0"/>
          <w:bCs/>
          <w:color w:val="auto"/>
          <w:spacing w:val="0"/>
          <w:sz w:val="32"/>
          <w:szCs w:val="32"/>
          <w:lang w:eastAsia="zh-CN"/>
        </w:rPr>
        <w:t>公</w:t>
      </w:r>
      <w:r>
        <w:rPr>
          <w:rFonts w:hint="eastAsia" w:ascii="仿宋_GB2312" w:hAnsi="仿宋_GB2312" w:eastAsia="仿宋_GB2312" w:cs="仿宋_GB2312"/>
          <w:b w:val="0"/>
          <w:bCs/>
          <w:color w:val="auto"/>
          <w:spacing w:val="0"/>
          <w:sz w:val="32"/>
          <w:szCs w:val="32"/>
        </w:rPr>
        <w:t>告发布之日起，</w:t>
      </w:r>
      <w:r>
        <w:rPr>
          <w:rFonts w:hint="eastAsia" w:ascii="仿宋_GB2312" w:hAnsi="仿宋_GB2312" w:eastAsia="仿宋_GB2312" w:cs="仿宋_GB2312"/>
          <w:b w:val="0"/>
          <w:bCs/>
          <w:color w:val="auto"/>
          <w:spacing w:val="0"/>
          <w:sz w:val="32"/>
          <w:szCs w:val="32"/>
          <w:lang w:eastAsia="zh-CN"/>
        </w:rPr>
        <w:t>凡在拟征收土地范围内</w:t>
      </w:r>
      <w:r>
        <w:rPr>
          <w:rFonts w:hint="eastAsia" w:ascii="仿宋_GB2312" w:hAnsi="仿宋_GB2312" w:eastAsia="仿宋_GB2312" w:cs="仿宋_GB2312"/>
          <w:b w:val="0"/>
          <w:bCs/>
          <w:color w:val="auto"/>
          <w:spacing w:val="0"/>
          <w:sz w:val="32"/>
          <w:szCs w:val="32"/>
        </w:rPr>
        <w:t>实施的</w:t>
      </w:r>
      <w:r>
        <w:rPr>
          <w:rFonts w:hint="eastAsia" w:ascii="仿宋_GB2312" w:hAnsi="仿宋_GB2312" w:eastAsia="仿宋_GB2312" w:cs="仿宋_GB2312"/>
          <w:b w:val="0"/>
          <w:bCs/>
          <w:color w:val="auto"/>
          <w:spacing w:val="0"/>
          <w:sz w:val="32"/>
          <w:szCs w:val="32"/>
          <w:lang w:eastAsia="zh-CN"/>
        </w:rPr>
        <w:t>房屋及其他地上附着物（构筑物）</w:t>
      </w:r>
      <w:r>
        <w:rPr>
          <w:rFonts w:hint="eastAsia" w:ascii="仿宋_GB2312" w:hAnsi="仿宋_GB2312" w:eastAsia="仿宋_GB2312" w:cs="仿宋_GB2312"/>
          <w:b w:val="0"/>
          <w:bCs/>
          <w:color w:val="auto"/>
          <w:spacing w:val="0"/>
          <w:sz w:val="32"/>
          <w:szCs w:val="32"/>
        </w:rPr>
        <w:t>新建、</w:t>
      </w:r>
      <w:r>
        <w:rPr>
          <w:rFonts w:hint="eastAsia" w:ascii="仿宋_GB2312" w:hAnsi="仿宋_GB2312" w:eastAsia="仿宋_GB2312" w:cs="仿宋_GB2312"/>
          <w:color w:val="auto"/>
          <w:spacing w:val="0"/>
          <w:sz w:val="32"/>
          <w:szCs w:val="32"/>
        </w:rPr>
        <w:t>扩建、改建、改变房屋用途、房屋转让、房屋装修</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b w:val="0"/>
          <w:bCs/>
          <w:color w:val="auto"/>
          <w:spacing w:val="0"/>
          <w:sz w:val="32"/>
          <w:szCs w:val="32"/>
        </w:rPr>
        <w:t>种植、养殖以及其</w:t>
      </w:r>
      <w:r>
        <w:rPr>
          <w:rFonts w:hint="eastAsia" w:ascii="仿宋_GB2312" w:hAnsi="仿宋_GB2312" w:eastAsia="仿宋_GB2312" w:cs="仿宋_GB2312"/>
          <w:b w:val="0"/>
          <w:bCs/>
          <w:color w:val="auto"/>
          <w:spacing w:val="0"/>
          <w:sz w:val="32"/>
          <w:szCs w:val="32"/>
          <w:lang w:eastAsia="zh-CN"/>
        </w:rPr>
        <w:t>他</w:t>
      </w:r>
      <w:r>
        <w:rPr>
          <w:rFonts w:hint="eastAsia" w:ascii="仿宋_GB2312" w:hAnsi="仿宋_GB2312" w:eastAsia="仿宋_GB2312" w:cs="仿宋_GB2312"/>
          <w:b w:val="0"/>
          <w:bCs/>
          <w:color w:val="auto"/>
          <w:spacing w:val="0"/>
          <w:sz w:val="32"/>
          <w:szCs w:val="32"/>
        </w:rPr>
        <w:t>相关行为，</w:t>
      </w:r>
      <w:r>
        <w:rPr>
          <w:rFonts w:hint="eastAsia" w:ascii="仿宋_GB2312" w:hAnsi="仿宋_GB2312" w:eastAsia="仿宋_GB2312" w:cs="仿宋_GB2312"/>
          <w:b w:val="0"/>
          <w:bCs/>
          <w:color w:val="auto"/>
          <w:spacing w:val="0"/>
          <w:sz w:val="32"/>
          <w:szCs w:val="32"/>
          <w:lang w:eastAsia="zh-CN"/>
        </w:rPr>
        <w:t>征收时</w:t>
      </w:r>
      <w:r>
        <w:rPr>
          <w:rFonts w:hint="eastAsia" w:ascii="仿宋_GB2312" w:hAnsi="仿宋_GB2312" w:eastAsia="仿宋_GB2312" w:cs="仿宋_GB2312"/>
          <w:b w:val="0"/>
          <w:bCs/>
          <w:color w:val="auto"/>
          <w:spacing w:val="0"/>
          <w:sz w:val="32"/>
          <w:szCs w:val="32"/>
        </w:rPr>
        <w:t>一律不予补偿</w:t>
      </w:r>
      <w:r>
        <w:rPr>
          <w:rFonts w:hint="eastAsia" w:ascii="仿宋_GB2312" w:hAnsi="仿宋_GB2312" w:eastAsia="仿宋_GB2312" w:cs="仿宋_GB2312"/>
          <w:b w:val="0"/>
          <w:bCs/>
          <w:color w:val="auto"/>
          <w:spacing w:val="0"/>
          <w:sz w:val="32"/>
          <w:szCs w:val="32"/>
          <w:lang w:eastAsia="zh-CN"/>
        </w:rPr>
        <w:t>；本公告自</w:t>
      </w:r>
      <w:r>
        <w:rPr>
          <w:rFonts w:hint="eastAsia" w:ascii="仿宋_GB2312" w:hAnsi="仿宋_GB2312" w:eastAsia="仿宋_GB2312" w:cs="仿宋_GB2312"/>
          <w:b w:val="0"/>
          <w:bCs/>
          <w:color w:val="auto"/>
          <w:spacing w:val="0"/>
          <w:sz w:val="32"/>
          <w:szCs w:val="32"/>
          <w:lang w:val="en-US" w:eastAsia="zh-CN"/>
        </w:rPr>
        <w:t>2023年2月12日至2023年3月1日在拟征收土地范围内沿线</w:t>
      </w:r>
      <w:r>
        <w:rPr>
          <w:rFonts w:hint="eastAsia" w:ascii="仿宋_GB2312" w:hAnsi="仿宋_GB2312" w:eastAsia="仿宋_GB2312" w:cs="仿宋_GB2312"/>
          <w:b w:val="0"/>
          <w:bCs w:val="0"/>
          <w:color w:val="auto"/>
          <w:spacing w:val="0"/>
          <w:kern w:val="10"/>
          <w:sz w:val="32"/>
          <w:szCs w:val="32"/>
          <w:lang w:val="en-US" w:eastAsia="zh-CN"/>
        </w:rPr>
        <w:t>银川经济技术开发区（原金凤区工业集中区）、金凤区黄河东路街道双渠口村、良田镇兴源村合适位置予以张贴，并通过逐一送达上述单位方式予以告知；同时，在银川市金凤区政府网站面向社会公开。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b w:val="0"/>
          <w:bCs w:val="0"/>
          <w:color w:val="auto"/>
          <w:spacing w:val="0"/>
          <w:kern w:val="10"/>
          <w:sz w:val="32"/>
          <w:szCs w:val="32"/>
          <w:lang w:val="en-US" w:eastAsia="zh-CN"/>
        </w:rPr>
      </w:pPr>
      <w:r>
        <w:rPr>
          <w:rFonts w:hint="eastAsia" w:ascii="仿宋_GB2312" w:hAnsi="仿宋_GB2312" w:eastAsia="仿宋_GB2312" w:cs="仿宋_GB2312"/>
          <w:b w:val="0"/>
          <w:bCs w:val="0"/>
          <w:color w:val="auto"/>
          <w:spacing w:val="0"/>
          <w:kern w:val="10"/>
          <w:sz w:val="32"/>
          <w:szCs w:val="32"/>
          <w:lang w:val="en-US" w:eastAsia="zh-CN"/>
        </w:rPr>
        <w:t>特此通告。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eastAsia="仿宋_GB2312"/>
          <w:color w:val="000000"/>
          <w:spacing w:val="0"/>
          <w:sz w:val="32"/>
          <w:szCs w:val="32"/>
          <w:lang w:val="en-US" w:eastAsia="zh-CN"/>
        </w:rPr>
      </w:pPr>
      <w:r>
        <w:rPr>
          <w:rFonts w:hint="eastAsia" w:ascii="仿宋_GB2312" w:eastAsia="仿宋_GB2312"/>
          <w:color w:val="000000"/>
          <w:spacing w:val="0"/>
          <w:sz w:val="32"/>
          <w:szCs w:val="32"/>
          <w:lang w:val="en-US" w:eastAsia="zh-CN"/>
        </w:rPr>
        <w:t>办公地址：银川市金凤区黄河东路759号（金凤区土地整理中心）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eastAsia="仿宋_GB2312"/>
          <w:color w:val="000000"/>
          <w:spacing w:val="0"/>
          <w:sz w:val="32"/>
          <w:szCs w:val="32"/>
          <w:lang w:val="en-US" w:eastAsia="zh-CN"/>
        </w:rPr>
      </w:pPr>
      <w:r>
        <w:rPr>
          <w:rFonts w:hint="eastAsia" w:ascii="仿宋_GB2312" w:eastAsia="仿宋_GB2312"/>
          <w:color w:val="000000"/>
          <w:spacing w:val="0"/>
          <w:sz w:val="32"/>
          <w:szCs w:val="32"/>
          <w:lang w:val="en-US" w:eastAsia="zh-CN"/>
        </w:rPr>
        <w:t>联系人：武志旺 吴林刚，联系电话：0951-8803179   13519575069</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bCs w:val="0"/>
          <w:color w:val="auto"/>
          <w:spacing w:val="0"/>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b w:val="0"/>
          <w:bCs w:val="0"/>
          <w:color w:val="auto"/>
          <w:spacing w:val="0"/>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b w:val="0"/>
          <w:bCs w:val="0"/>
          <w:color w:val="auto"/>
          <w:spacing w:val="0"/>
          <w:kern w:val="10"/>
          <w:sz w:val="32"/>
          <w:szCs w:val="32"/>
          <w:lang w:val="en-US" w:eastAsia="zh-CN"/>
        </w:rPr>
      </w:pPr>
      <w:r>
        <w:rPr>
          <w:rFonts w:hint="eastAsia" w:ascii="仿宋_GB2312" w:hAnsi="仿宋_GB2312" w:eastAsia="仿宋_GB2312" w:cs="仿宋_GB2312"/>
          <w:b w:val="0"/>
          <w:bCs w:val="0"/>
          <w:color w:val="auto"/>
          <w:spacing w:val="0"/>
          <w:kern w:val="1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bCs w:val="0"/>
          <w:color w:val="auto"/>
          <w:spacing w:val="0"/>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kern w:val="10"/>
          <w:sz w:val="32"/>
          <w:szCs w:val="32"/>
          <w:lang w:val="en-US" w:eastAsia="zh-CN"/>
        </w:rPr>
        <w:t xml:space="preserve">                                                        银川市金凤区人民政府</w:t>
      </w:r>
      <w:r>
        <w:rPr>
          <w:rFonts w:hint="eastAsia" w:ascii="仿宋_GB2312" w:hAnsi="仿宋_GB2312" w:eastAsia="仿宋_GB2312" w:cs="仿宋_GB2312"/>
          <w:color w:val="auto"/>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仿宋_GB2312" w:hAnsi="仿宋_GB2312" w:eastAsia="仿宋_GB2312" w:cs="仿宋_GB2312"/>
          <w:b w:val="0"/>
          <w:bCs w:val="0"/>
          <w:color w:val="auto"/>
          <w:spacing w:val="0"/>
          <w:kern w:val="1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2023</w:t>
      </w:r>
      <w:r>
        <w:rPr>
          <w:rFonts w:hint="eastAsia" w:ascii="仿宋_GB2312" w:hAnsi="仿宋_GB2312" w:eastAsia="仿宋_GB2312" w:cs="仿宋_GB2312"/>
          <w:color w:val="auto"/>
          <w:spacing w:val="0"/>
          <w:sz w:val="32"/>
          <w:szCs w:val="32"/>
        </w:rPr>
        <w:t>年</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月</w:t>
      </w:r>
      <w:r>
        <w:rPr>
          <w:rFonts w:hint="eastAsia" w:ascii="仿宋_GB2312" w:hAnsi="仿宋_GB2312" w:eastAsia="仿宋_GB2312" w:cs="仿宋_GB2312"/>
          <w:color w:val="auto"/>
          <w:spacing w:val="0"/>
          <w:sz w:val="32"/>
          <w:szCs w:val="32"/>
          <w:lang w:val="en-US" w:eastAsia="zh-CN"/>
        </w:rPr>
        <w:t>12</w:t>
      </w:r>
      <w:bookmarkStart w:id="0" w:name="_GoBack"/>
      <w:bookmarkEnd w:id="0"/>
      <w:r>
        <w:rPr>
          <w:rFonts w:hint="eastAsia" w:ascii="仿宋_GB2312" w:hAnsi="仿宋_GB2312" w:eastAsia="仿宋_GB2312" w:cs="仿宋_GB2312"/>
          <w:color w:val="auto"/>
          <w:spacing w:val="0"/>
          <w:sz w:val="32"/>
          <w:szCs w:val="32"/>
        </w:rPr>
        <w:t>日</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仿宋_GB2312" w:eastAsia="仿宋_GB2312"/>
          <w:spacing w:val="0"/>
          <w:sz w:val="32"/>
          <w:szCs w:val="32"/>
          <w:lang w:val="en-US" w:eastAsia="zh-CN"/>
        </w:rPr>
      </w:pP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7741D"/>
    <w:multiLevelType w:val="singleLevel"/>
    <w:tmpl w:val="A8C774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NDg3OWZhMDJiMGJkNDNhNzU2ZjczZjQ2YzBjNWQifQ=="/>
  </w:docVars>
  <w:rsids>
    <w:rsidRoot w:val="13B3508F"/>
    <w:rsid w:val="12975FAD"/>
    <w:rsid w:val="13B3508F"/>
    <w:rsid w:val="2A2C6E7D"/>
    <w:rsid w:val="36323B2D"/>
    <w:rsid w:val="4A222235"/>
    <w:rsid w:val="4E2164D1"/>
    <w:rsid w:val="4E963E7C"/>
    <w:rsid w:val="783651EE"/>
    <w:rsid w:val="7EC04BF6"/>
    <w:rsid w:val="7F700A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spacing w:val="-20"/>
      <w:kern w:val="20"/>
      <w:sz w:val="28"/>
      <w:szCs w:val="2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862</Words>
  <Characters>907</Characters>
  <Lines>0</Lines>
  <Paragraphs>0</Paragraphs>
  <TotalTime>37</TotalTime>
  <ScaleCrop>false</ScaleCrop>
  <LinksUpToDate>false</LinksUpToDate>
  <CharactersWithSpaces>1128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2023-02-28T11:17:00Z</dcterms:created>
  <dc:creator>Administrator</dc:creator>
  <cp:lastModifiedBy>梦蝶</cp:lastModifiedBy>
  <cp:lastPrinted>2023-03-01T06:17:00Z</cp:lastPrinted>
  <dcterms:modified xsi:type="dcterms:W3CDTF">2023-03-01T07:52:09Z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DB7232ED0F134D8090AEC8E90DC56602</vt:lpwstr>
  </property>
</Properties>
</file>